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5F" w:rsidRDefault="00443831" w:rsidP="004438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43831" w:rsidRDefault="00443831" w:rsidP="004438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3F4B45">
        <w:rPr>
          <w:rFonts w:ascii="Times New Roman" w:hAnsi="Times New Roman" w:cs="Times New Roman"/>
          <w:sz w:val="28"/>
          <w:szCs w:val="28"/>
        </w:rPr>
        <w:t xml:space="preserve">составления, утверждения и ведения бюджетных смет казённых учреждений, подведомственных администрации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43831" w:rsidRDefault="00443831" w:rsidP="004438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43831" w:rsidRDefault="00443831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  <w:gridCol w:w="4501"/>
      </w:tblGrid>
      <w:tr w:rsidR="004D2645" w:rsidTr="004D2645">
        <w:tc>
          <w:tcPr>
            <w:tcW w:w="4644" w:type="dxa"/>
          </w:tcPr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 – экономический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4D2645">
              <w:rPr>
                <w:rFonts w:ascii="Times New Roman" w:hAnsi="Times New Roman" w:cs="Times New Roman"/>
                <w:sz w:val="20"/>
                <w:szCs w:val="20"/>
              </w:rPr>
              <w:t xml:space="preserve">подпись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расшифровка подписи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645" w:rsidRP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"_____" _____________ 20___г.</w:t>
            </w:r>
          </w:p>
        </w:tc>
        <w:tc>
          <w:tcPr>
            <w:tcW w:w="709" w:type="dxa"/>
          </w:tcPr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(Заместитель главы)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4D2645">
              <w:rPr>
                <w:rFonts w:ascii="Times New Roman" w:hAnsi="Times New Roman" w:cs="Times New Roman"/>
                <w:sz w:val="20"/>
                <w:szCs w:val="20"/>
              </w:rPr>
              <w:t xml:space="preserve">подпись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расшифровка подписи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"_____" _____________ 20___г.</w:t>
            </w:r>
          </w:p>
        </w:tc>
      </w:tr>
    </w:tbl>
    <w:p w:rsidR="004D2645" w:rsidRDefault="004D264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831" w:rsidRDefault="00443831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СМЕТА </w:t>
      </w:r>
      <w:r w:rsidR="00F429FF">
        <w:rPr>
          <w:rFonts w:ascii="Times New Roman" w:hAnsi="Times New Roman" w:cs="Times New Roman"/>
          <w:sz w:val="28"/>
          <w:szCs w:val="28"/>
        </w:rPr>
        <w:t>на 20___ ФИНАНСОВЫЙ ГОД</w:t>
      </w: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20___ ГОДОВ</w:t>
      </w: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"____" ____________ 20 ___г. </w:t>
      </w: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808"/>
      </w:tblGrid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429FF" w:rsidRPr="00F429FF" w:rsidRDefault="00F429FF" w:rsidP="00443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0501012</w:t>
            </w: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429FF" w:rsidRPr="00F429FF" w:rsidRDefault="00F429FF" w:rsidP="00443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 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____________________________________                      по Сводному реестру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429FF" w:rsidRPr="00F429FF" w:rsidRDefault="00F429FF" w:rsidP="00443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бюджета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района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Глава по БК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429FF" w:rsidRPr="00F429FF" w:rsidRDefault="00F429FF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Default="00F429FF" w:rsidP="00F42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B35" w:rsidRDefault="00DA3B35" w:rsidP="00DA3B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городского поселения</w:t>
            </w:r>
          </w:p>
          <w:p w:rsidR="00DA3B35" w:rsidRPr="00DA3B35" w:rsidRDefault="00DA3B35" w:rsidP="00DA3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по ОКТМО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429FF" w:rsidRPr="00F429FF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03616101001</w:t>
            </w: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DA3B35" w:rsidP="00DA3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                                                                     по ОКЕИ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429FF" w:rsidRPr="00F429FF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64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 </w:t>
      </w:r>
      <w:r w:rsidRPr="00DA3B35">
        <w:rPr>
          <w:rFonts w:ascii="Times New Roman" w:hAnsi="Times New Roman" w:cs="Times New Roman"/>
          <w:sz w:val="28"/>
          <w:szCs w:val="28"/>
        </w:rPr>
        <w:t xml:space="preserve"> Итоговые показатели бюджетной сметы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7"/>
        <w:gridCol w:w="1021"/>
        <w:gridCol w:w="709"/>
        <w:gridCol w:w="1627"/>
        <w:gridCol w:w="1681"/>
        <w:gridCol w:w="1406"/>
        <w:gridCol w:w="1269"/>
        <w:gridCol w:w="1211"/>
      </w:tblGrid>
      <w:tr w:rsidR="00DA3B35" w:rsidRPr="00DA3B35" w:rsidTr="00DA3B35">
        <w:trPr>
          <w:trHeight w:val="300"/>
        </w:trPr>
        <w:tc>
          <w:tcPr>
            <w:tcW w:w="5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рублей</w:t>
            </w:r>
          </w:p>
        </w:tc>
      </w:tr>
      <w:tr w:rsidR="00DA3B35" w:rsidRPr="00DA3B35" w:rsidTr="00DA3B35">
        <w:trPr>
          <w:trHeight w:val="15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статья (КЦСР)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расходов (КВР)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аналитического учёта (КОСГУ)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20___г. 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(на текущий финансовый год)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20___г. 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(на первый год планового периода)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20___г. 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(на второй год планового периода)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БК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A3B3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2 </w:t>
      </w:r>
      <w:r w:rsidRPr="00DA3B35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получателей в целях обеспечения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B35">
        <w:rPr>
          <w:rFonts w:ascii="Times New Roman" w:hAnsi="Times New Roman" w:cs="Times New Roman"/>
          <w:sz w:val="28"/>
          <w:szCs w:val="28"/>
        </w:rPr>
        <w:t>функций учреждения, установленные статьёй 70 Бюджетного кодекса Российской Федерации</w:t>
      </w:r>
    </w:p>
    <w:p w:rsidR="00DA3B3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DA3B35" w:rsidRPr="00DA3B35" w:rsidTr="00FD07ED">
        <w:trPr>
          <w:trHeight w:val="300"/>
        </w:trPr>
        <w:tc>
          <w:tcPr>
            <w:tcW w:w="1101" w:type="dxa"/>
            <w:vMerge w:val="restart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DA3B35" w:rsidRPr="00DA3B35" w:rsidTr="00FD07ED">
        <w:trPr>
          <w:trHeight w:val="1200"/>
        </w:trPr>
        <w:tc>
          <w:tcPr>
            <w:tcW w:w="1101" w:type="dxa"/>
            <w:vMerge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DA3B35" w:rsidRPr="00FD07ED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DA3B35" w:rsidRPr="00FD07ED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DA3B35" w:rsidRPr="00FD07ED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DA3B3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D07ED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</w:r>
      <w:proofErr w:type="gramEnd"/>
      <w:r w:rsidRPr="00FD07ED">
        <w:rPr>
          <w:rFonts w:ascii="Times New Roman" w:hAnsi="Times New Roman" w:cs="Times New Roman"/>
          <w:sz w:val="28"/>
          <w:szCs w:val="28"/>
        </w:rPr>
        <w:t xml:space="preserve"> обслуживание </w:t>
      </w:r>
      <w:r w:rsidR="009415EA">
        <w:rPr>
          <w:rFonts w:ascii="Times New Roman" w:hAnsi="Times New Roman" w:cs="Times New Roman"/>
          <w:sz w:val="28"/>
          <w:szCs w:val="28"/>
        </w:rPr>
        <w:t>муниципального</w:t>
      </w:r>
      <w:r w:rsidRPr="00FD07ED">
        <w:rPr>
          <w:rFonts w:ascii="Times New Roman" w:hAnsi="Times New Roman" w:cs="Times New Roman"/>
          <w:sz w:val="28"/>
          <w:szCs w:val="28"/>
        </w:rPr>
        <w:t xml:space="preserve"> долга, исполнение судебных актов, государственных гарантий Российской Федерации, а также по резервным расходам</w:t>
      </w: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FD07ED" w:rsidRPr="00DA3B35" w:rsidTr="000B337A">
        <w:trPr>
          <w:trHeight w:val="300"/>
        </w:trPr>
        <w:tc>
          <w:tcPr>
            <w:tcW w:w="1101" w:type="dxa"/>
            <w:vMerge w:val="restart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FD07ED" w:rsidRPr="00DA3B35" w:rsidTr="000B337A">
        <w:trPr>
          <w:trHeight w:val="1200"/>
        </w:trPr>
        <w:tc>
          <w:tcPr>
            <w:tcW w:w="1101" w:type="dxa"/>
            <w:vMerge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4 </w:t>
      </w:r>
      <w:r w:rsidRPr="00FD07ED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закупки товаров, работ, услуг, осуществляемые получателем бюджетных средств (за исключением расходов, отражённых в вышеуказанных разделах)</w:t>
      </w: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FD07ED" w:rsidRPr="00DA3B35" w:rsidTr="000B337A">
        <w:trPr>
          <w:trHeight w:val="300"/>
        </w:trPr>
        <w:tc>
          <w:tcPr>
            <w:tcW w:w="1101" w:type="dxa"/>
            <w:vMerge w:val="restart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FD07ED" w:rsidRPr="00DA3B35" w:rsidTr="000B337A">
        <w:trPr>
          <w:trHeight w:val="1200"/>
        </w:trPr>
        <w:tc>
          <w:tcPr>
            <w:tcW w:w="1101" w:type="dxa"/>
            <w:vMerge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 </w:t>
      </w:r>
      <w:r w:rsidRPr="00FD07ED">
        <w:rPr>
          <w:rFonts w:ascii="Times New Roman" w:hAnsi="Times New Roman" w:cs="Times New Roman"/>
          <w:sz w:val="28"/>
          <w:szCs w:val="28"/>
        </w:rPr>
        <w:t>СПРАВОЧНО: Бюджетные ассигнования на исполнение публичных нормативных обязательств</w:t>
      </w: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FD07ED" w:rsidRPr="00DA3B35" w:rsidTr="000B337A">
        <w:trPr>
          <w:trHeight w:val="300"/>
        </w:trPr>
        <w:tc>
          <w:tcPr>
            <w:tcW w:w="1101" w:type="dxa"/>
            <w:vMerge w:val="restart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FD07ED" w:rsidRPr="00DA3B35" w:rsidTr="000B337A">
        <w:trPr>
          <w:trHeight w:val="1200"/>
        </w:trPr>
        <w:tc>
          <w:tcPr>
            <w:tcW w:w="1101" w:type="dxa"/>
            <w:vMerge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0B337A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FD07ED" w:rsidRPr="00FD07ED" w:rsidRDefault="00FD07ED" w:rsidP="000B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0B3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7ED" w:rsidRPr="00E43EB8" w:rsidRDefault="00FD07ED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EB8">
        <w:rPr>
          <w:rFonts w:ascii="Times New Roman" w:hAnsi="Times New Roman" w:cs="Times New Roman"/>
          <w:sz w:val="24"/>
          <w:szCs w:val="24"/>
        </w:rPr>
        <w:t xml:space="preserve">Руководитель учреждения   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_______________   _____________________</w:t>
      </w:r>
    </w:p>
    <w:p w:rsidR="00FD07ED" w:rsidRPr="00FD07ED" w:rsidRDefault="00FD07ED" w:rsidP="00FD0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(должность)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     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EB8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_______________   _____________________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FD07ED" w:rsidRPr="00E43EB8" w:rsidRDefault="00FD07ED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EB8">
        <w:rPr>
          <w:rFonts w:ascii="Times New Roman" w:hAnsi="Times New Roman" w:cs="Times New Roman"/>
          <w:sz w:val="24"/>
          <w:szCs w:val="24"/>
        </w:rPr>
        <w:t xml:space="preserve">Исполнитель 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_______________   _____________________</w:t>
      </w:r>
    </w:p>
    <w:p w:rsidR="00FD07ED" w:rsidRPr="00FD07ED" w:rsidRDefault="00FD07ED" w:rsidP="00FD0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(должность)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     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E43EB8" w:rsidRDefault="009415EA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EB8">
        <w:rPr>
          <w:rFonts w:ascii="Times New Roman" w:hAnsi="Times New Roman" w:cs="Times New Roman"/>
          <w:sz w:val="24"/>
          <w:szCs w:val="24"/>
        </w:rPr>
        <w:t>"___" ____________ 20 ___г.</w:t>
      </w:r>
    </w:p>
    <w:p w:rsidR="00E43EB8" w:rsidRDefault="00E43EB8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3EB8" w:rsidRDefault="00E43EB8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финансово–экономического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EB8" w:rsidRPr="00E43EB8" w:rsidRDefault="00113837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3EB8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43E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З. В. Журавлёва</w:t>
      </w:r>
    </w:p>
    <w:sectPr w:rsidR="00E43EB8" w:rsidRPr="00E43EB8" w:rsidSect="00232EA1"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EB8" w:rsidRDefault="00E43EB8" w:rsidP="00E43EB8">
      <w:pPr>
        <w:spacing w:after="0" w:line="240" w:lineRule="auto"/>
      </w:pPr>
      <w:r>
        <w:separator/>
      </w:r>
    </w:p>
  </w:endnote>
  <w:endnote w:type="continuationSeparator" w:id="0">
    <w:p w:rsidR="00E43EB8" w:rsidRDefault="00E43EB8" w:rsidP="00E4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EB8" w:rsidRDefault="00E43EB8" w:rsidP="00E43EB8">
      <w:pPr>
        <w:spacing w:after="0" w:line="240" w:lineRule="auto"/>
      </w:pPr>
      <w:r>
        <w:separator/>
      </w:r>
    </w:p>
  </w:footnote>
  <w:footnote w:type="continuationSeparator" w:id="0">
    <w:p w:rsidR="00E43EB8" w:rsidRDefault="00E43EB8" w:rsidP="00E4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403373"/>
      <w:docPartObj>
        <w:docPartGallery w:val="Page Numbers (Top of Page)"/>
        <w:docPartUnique/>
      </w:docPartObj>
    </w:sdtPr>
    <w:sdtEndPr/>
    <w:sdtContent>
      <w:p w:rsidR="00E43EB8" w:rsidRDefault="00E43E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837">
          <w:rPr>
            <w:noProof/>
          </w:rPr>
          <w:t>2</w:t>
        </w:r>
        <w:r>
          <w:fldChar w:fldCharType="end"/>
        </w:r>
      </w:p>
    </w:sdtContent>
  </w:sdt>
  <w:p w:rsidR="00E43EB8" w:rsidRDefault="00E43E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31"/>
    <w:rsid w:val="00113837"/>
    <w:rsid w:val="00232EA1"/>
    <w:rsid w:val="002A3BB1"/>
    <w:rsid w:val="00443831"/>
    <w:rsid w:val="004A483F"/>
    <w:rsid w:val="004A54D9"/>
    <w:rsid w:val="004D2645"/>
    <w:rsid w:val="0055755F"/>
    <w:rsid w:val="00630E76"/>
    <w:rsid w:val="009415EA"/>
    <w:rsid w:val="009E421C"/>
    <w:rsid w:val="00AA2A71"/>
    <w:rsid w:val="00AD09BF"/>
    <w:rsid w:val="00AD2933"/>
    <w:rsid w:val="00BE3335"/>
    <w:rsid w:val="00D04EFB"/>
    <w:rsid w:val="00DA3B35"/>
    <w:rsid w:val="00E43EB8"/>
    <w:rsid w:val="00E92239"/>
    <w:rsid w:val="00F429FF"/>
    <w:rsid w:val="00FD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3EB8"/>
  </w:style>
  <w:style w:type="paragraph" w:styleId="a6">
    <w:name w:val="footer"/>
    <w:basedOn w:val="a"/>
    <w:link w:val="a7"/>
    <w:uiPriority w:val="99"/>
    <w:unhideWhenUsed/>
    <w:rsid w:val="00E4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3EB8"/>
  </w:style>
  <w:style w:type="paragraph" w:styleId="a8">
    <w:name w:val="Balloon Text"/>
    <w:basedOn w:val="a"/>
    <w:link w:val="a9"/>
    <w:uiPriority w:val="99"/>
    <w:semiHidden/>
    <w:unhideWhenUsed/>
    <w:rsid w:val="00E4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3EB8"/>
  </w:style>
  <w:style w:type="paragraph" w:styleId="a6">
    <w:name w:val="footer"/>
    <w:basedOn w:val="a"/>
    <w:link w:val="a7"/>
    <w:uiPriority w:val="99"/>
    <w:unhideWhenUsed/>
    <w:rsid w:val="00E4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3EB8"/>
  </w:style>
  <w:style w:type="paragraph" w:styleId="a8">
    <w:name w:val="Balloon Text"/>
    <w:basedOn w:val="a"/>
    <w:link w:val="a9"/>
    <w:uiPriority w:val="99"/>
    <w:semiHidden/>
    <w:unhideWhenUsed/>
    <w:rsid w:val="00E4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3</cp:revision>
  <cp:lastPrinted>2018-08-15T06:48:00Z</cp:lastPrinted>
  <dcterms:created xsi:type="dcterms:W3CDTF">2018-08-13T11:45:00Z</dcterms:created>
  <dcterms:modified xsi:type="dcterms:W3CDTF">2018-08-15T13:14:00Z</dcterms:modified>
</cp:coreProperties>
</file>